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color w:val="000000"/>
        </w:rPr>
        <w:t> </w:t>
      </w:r>
      <w:r w:rsidRPr="00630F52">
        <w:rPr>
          <w:rFonts w:ascii="Times New Roman" w:hAnsi="Times New Roman"/>
          <w:b/>
        </w:rPr>
        <w:t xml:space="preserve">Муниципальное образование   </w:t>
      </w:r>
      <w:r w:rsidR="002878C6">
        <w:rPr>
          <w:rFonts w:ascii="Times New Roman" w:hAnsi="Times New Roman"/>
          <w:b/>
          <w:bCs/>
        </w:rPr>
        <w:t>сельское поселение «Шаралдайское</w:t>
      </w:r>
      <w:r w:rsidRPr="00630F52">
        <w:rPr>
          <w:rFonts w:ascii="Times New Roman" w:hAnsi="Times New Roman"/>
          <w:b/>
          <w:bCs/>
        </w:rPr>
        <w:t xml:space="preserve">» </w:t>
      </w:r>
    </w:p>
    <w:p w:rsidR="00DE6F7E" w:rsidRPr="00630F52" w:rsidRDefault="00DE6F7E" w:rsidP="00DE6F7E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Мухоршибирского района Республики Бурятия</w:t>
      </w:r>
    </w:p>
    <w:p w:rsidR="00DE6F7E" w:rsidRPr="00630F52" w:rsidRDefault="002878C6" w:rsidP="00DE6F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Индекс 671342</w:t>
      </w:r>
      <w:r w:rsidR="00DE6F7E" w:rsidRPr="00630F52">
        <w:rPr>
          <w:rFonts w:ascii="Times New Roman" w:hAnsi="Times New Roman"/>
        </w:rPr>
        <w:t>, Республика Бурятия</w:t>
      </w:r>
      <w:r>
        <w:rPr>
          <w:rFonts w:ascii="Times New Roman" w:hAnsi="Times New Roman"/>
        </w:rPr>
        <w:t xml:space="preserve">, Мухоршибирский район, село </w:t>
      </w:r>
      <w:proofErr w:type="spellStart"/>
      <w:r>
        <w:rPr>
          <w:rFonts w:ascii="Times New Roman" w:hAnsi="Times New Roman"/>
        </w:rPr>
        <w:t>Шаралдай</w:t>
      </w:r>
      <w:proofErr w:type="spellEnd"/>
      <w:r w:rsidR="00DE6F7E" w:rsidRPr="00630F52">
        <w:rPr>
          <w:rFonts w:ascii="Times New Roman" w:hAnsi="Times New Roman"/>
        </w:rPr>
        <w:t>,</w:t>
      </w:r>
    </w:p>
    <w:p w:rsidR="00DE6F7E" w:rsidRPr="00630F52" w:rsidRDefault="002878C6" w:rsidP="00DE6F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ул. И. Калашникова, дом 104</w:t>
      </w:r>
      <w:r w:rsidR="00DE6F7E" w:rsidRPr="00630F52">
        <w:rPr>
          <w:rFonts w:ascii="Times New Roman" w:hAnsi="Times New Roman"/>
        </w:rPr>
        <w:t>,</w:t>
      </w:r>
    </w:p>
    <w:p w:rsidR="00DE6F7E" w:rsidRPr="00630F52" w:rsidRDefault="002878C6" w:rsidP="00DE6F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 8 (30143) 26-318</w:t>
      </w:r>
    </w:p>
    <w:p w:rsidR="00DE6F7E" w:rsidRPr="00630F52" w:rsidRDefault="00DE6F7E" w:rsidP="00DE6F7E">
      <w:pPr>
        <w:spacing w:after="0" w:line="240" w:lineRule="auto"/>
        <w:jc w:val="center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30F52">
        <w:rPr>
          <w:rFonts w:ascii="Times New Roman" w:hAnsi="Times New Roman"/>
          <w:b/>
        </w:rPr>
        <w:t>ПОСТАНОВЛЕНИЕ</w:t>
      </w: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</w:p>
    <w:p w:rsidR="00DE6F7E" w:rsidRPr="00630F52" w:rsidRDefault="00DE6F7E" w:rsidP="00DE6F7E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</w:p>
    <w:p w:rsidR="00DE6F7E" w:rsidRPr="00630F52" w:rsidRDefault="002878C6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05</w:t>
      </w:r>
      <w:r w:rsidR="00DE6F7E" w:rsidRPr="00630F52">
        <w:rPr>
          <w:rFonts w:ascii="Times New Roman" w:hAnsi="Times New Roman"/>
          <w:b/>
        </w:rPr>
        <w:tab/>
      </w:r>
    </w:p>
    <w:p w:rsidR="00DE6F7E" w:rsidRPr="00630F52" w:rsidRDefault="00DE6F7E" w:rsidP="00DE6F7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E6F7E" w:rsidRPr="00630F52" w:rsidRDefault="002878C6" w:rsidP="00DE6F7E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«22»   июня   2020</w:t>
      </w:r>
      <w:r w:rsidR="00DE6F7E" w:rsidRPr="00630F52">
        <w:rPr>
          <w:rFonts w:ascii="Times New Roman" w:hAnsi="Times New Roman"/>
          <w:b/>
        </w:rPr>
        <w:t xml:space="preserve"> год</w:t>
      </w:r>
    </w:p>
    <w:p w:rsidR="00DE6F7E" w:rsidRPr="00630F52" w:rsidRDefault="002878C6" w:rsidP="002878C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30F52" w:rsidRPr="00630F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Шаралдай</w:t>
      </w:r>
      <w:proofErr w:type="spellEnd"/>
    </w:p>
    <w:p w:rsidR="00DE6F7E" w:rsidRPr="00630F52" w:rsidRDefault="00DE6F7E" w:rsidP="00DE6F7E">
      <w:pPr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О разработке и утверждении административных регламентов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</w:t>
      </w:r>
      <w:r w:rsidRPr="00AC1E45">
        <w:rPr>
          <w:rFonts w:ascii="Times New Roman" w:hAnsi="Times New Roman"/>
        </w:rPr>
        <w:t>решения</w:t>
      </w:r>
      <w:r w:rsidR="000F6356" w:rsidRPr="00AC1E45">
        <w:t xml:space="preserve"> </w:t>
      </w:r>
      <w:r w:rsidR="00630F52" w:rsidRPr="00AC1E45">
        <w:rPr>
          <w:rFonts w:ascii="Times New Roman" w:hAnsi="Times New Roman"/>
        </w:rPr>
        <w:t>н</w:t>
      </w:r>
      <w:r w:rsidR="000F6356" w:rsidRPr="00AC1E45">
        <w:rPr>
          <w:rFonts w:ascii="Times New Roman" w:hAnsi="Times New Roman"/>
        </w:rPr>
        <w:t>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</w:t>
      </w:r>
      <w:r w:rsidR="00630F52" w:rsidRPr="00AC1E45">
        <w:rPr>
          <w:rFonts w:ascii="Times New Roman" w:hAnsi="Times New Roman"/>
        </w:rPr>
        <w:t>нной власти Республики Бурятия»</w:t>
      </w:r>
      <w:r w:rsidR="000F6356" w:rsidRPr="00AC1E45">
        <w:rPr>
          <w:rFonts w:ascii="Times New Roman" w:hAnsi="Times New Roman"/>
        </w:rPr>
        <w:t xml:space="preserve"> 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 w:rsidRPr="00630F52">
        <w:rPr>
          <w:rFonts w:ascii="Times New Roman" w:hAnsi="Times New Roman"/>
        </w:rPr>
        <w:t xml:space="preserve"> </w:t>
      </w:r>
      <w:r w:rsidRPr="00630F52">
        <w:rPr>
          <w:rFonts w:ascii="Times New Roman" w:hAnsi="Times New Roman"/>
          <w:b/>
        </w:rPr>
        <w:t>ПОСТАНОВЛЯЮ: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Утвердить </w:t>
      </w:r>
      <w:hyperlink w:anchor="Par35" w:history="1">
        <w:r w:rsidRPr="00630F52">
          <w:rPr>
            <w:rFonts w:ascii="Times New Roman" w:hAnsi="Times New Roman"/>
            <w:color w:val="0000FF"/>
          </w:rPr>
          <w:t>Порядок</w:t>
        </w:r>
      </w:hyperlink>
      <w:r w:rsidRPr="00630F52">
        <w:rPr>
          <w:rFonts w:ascii="Times New Roman" w:hAnsi="Times New Roman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Утвердить </w:t>
      </w:r>
      <w:hyperlink w:anchor="Par165" w:history="1">
        <w:r w:rsidRPr="00630F52">
          <w:rPr>
            <w:rFonts w:ascii="Times New Roman" w:hAnsi="Times New Roman"/>
            <w:color w:val="0000FF"/>
          </w:rPr>
          <w:t>Правила</w:t>
        </w:r>
      </w:hyperlink>
      <w:r w:rsidRPr="00630F52">
        <w:rPr>
          <w:rFonts w:ascii="Times New Roman" w:hAnsi="Times New Roman"/>
        </w:rPr>
        <w:t xml:space="preserve"> проведения экспертизы проектов административных регламентов предоставления муниципальных услуг согласно приложению N 2 к настоящему постановлению.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  <w:bCs/>
          <w:iCs/>
        </w:rPr>
        <w:t xml:space="preserve">Настоящее постановление разместить на официальном сайте Администрации </w:t>
      </w:r>
      <w:r w:rsidRPr="00630F52">
        <w:rPr>
          <w:rFonts w:ascii="Times New Roman" w:hAnsi="Times New Roman"/>
        </w:rPr>
        <w:t>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</w:t>
      </w:r>
      <w:r w:rsidRPr="00630F52">
        <w:rPr>
          <w:rFonts w:ascii="Times New Roman" w:hAnsi="Times New Roman"/>
          <w:bCs/>
          <w:iCs/>
        </w:rPr>
        <w:t xml:space="preserve">  и обнародовать на информационных стендах поселения.</w:t>
      </w:r>
    </w:p>
    <w:p w:rsidR="00DE6F7E" w:rsidRPr="00630F52" w:rsidRDefault="00DE6F7E" w:rsidP="00630F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Настоящее постановление вступает в силу с момента обнародования.</w:t>
      </w:r>
    </w:p>
    <w:p w:rsidR="00DE6F7E" w:rsidRPr="00630F52" w:rsidRDefault="00DE6F7E" w:rsidP="00630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DE6F7E" w:rsidP="00DE6F7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6F7E" w:rsidRPr="00630F52" w:rsidRDefault="00AC1E45" w:rsidP="00DE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МО СП «Шаралдайское</w:t>
      </w:r>
      <w:r w:rsidR="00DE6F7E" w:rsidRPr="00630F52">
        <w:rPr>
          <w:rFonts w:ascii="Times New Roman" w:hAnsi="Times New Roman"/>
        </w:rPr>
        <w:t xml:space="preserve">»                                                       </w:t>
      </w:r>
      <w:r>
        <w:rPr>
          <w:rFonts w:ascii="Times New Roman" w:hAnsi="Times New Roman"/>
        </w:rPr>
        <w:t xml:space="preserve">                    А.Г. Голендухин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  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5F92" w:rsidRPr="00630F52" w:rsidRDefault="005E5F92" w:rsidP="00DE6F7E">
      <w:pPr>
        <w:spacing w:after="0"/>
        <w:jc w:val="right"/>
        <w:rPr>
          <w:rFonts w:ascii="Times New Roman" w:hAnsi="Times New Roman"/>
        </w:rPr>
      </w:pPr>
      <w:bookmarkStart w:id="0" w:name="Par30"/>
      <w:bookmarkEnd w:id="0"/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630F52" w:rsidRPr="00630F52" w:rsidRDefault="00630F52" w:rsidP="00DE6F7E">
      <w:pPr>
        <w:spacing w:after="0"/>
        <w:jc w:val="right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Приложение 1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к постановлению Администрации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муниципального образования </w:t>
      </w:r>
    </w:p>
    <w:p w:rsidR="00DE6F7E" w:rsidRPr="00630F52" w:rsidRDefault="00AC1E45" w:rsidP="00DE6F7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«Шаралдайское</w:t>
      </w:r>
      <w:r w:rsidR="00DE6F7E" w:rsidRPr="00630F52">
        <w:rPr>
          <w:rFonts w:ascii="Times New Roman" w:hAnsi="Times New Roman"/>
        </w:rPr>
        <w:t xml:space="preserve">» </w:t>
      </w:r>
    </w:p>
    <w:p w:rsidR="00DE6F7E" w:rsidRPr="00630F52" w:rsidRDefault="00AC1E45" w:rsidP="00DE6F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«22» июня    2020 года  № 05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5"/>
      <w:bookmarkEnd w:id="1"/>
      <w:r w:rsidRPr="00630F52">
        <w:rPr>
          <w:rFonts w:ascii="Times New Roman" w:hAnsi="Times New Roman"/>
          <w:b/>
          <w:bCs/>
        </w:rPr>
        <w:t>Порядок разработки и утверждения административных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регламентов 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1"/>
      <w:bookmarkEnd w:id="2"/>
      <w:r w:rsidRPr="00630F52">
        <w:rPr>
          <w:rFonts w:ascii="Times New Roman" w:hAnsi="Times New Roman"/>
        </w:rPr>
        <w:t>I. Общие положения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1.1. Настоящий Порядок устанавливает общие требования к разработке и утверждению Администрацией муниципального образов</w:t>
      </w:r>
      <w:r w:rsidR="00AC1E45">
        <w:rPr>
          <w:rFonts w:ascii="Times New Roman" w:hAnsi="Times New Roman"/>
        </w:rPr>
        <w:t>ания сельского поселения «Шаралдайское</w:t>
      </w:r>
      <w:r w:rsidRPr="00630F52">
        <w:rPr>
          <w:rFonts w:ascii="Times New Roman" w:hAnsi="Times New Roman"/>
        </w:rPr>
        <w:t>» административных регламентов предоставления муниципальных услуг (далее - административные регламенты).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1.2. Администрация 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 (далее - Администрация поселения) разрабатывает проект административного регламента.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1.3. Административным регламентом является нормативный правовой акт Администрации 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Административный регламент утверждается постановлением Администрации 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48"/>
      <w:bookmarkEnd w:id="3"/>
      <w:r w:rsidRPr="00630F52">
        <w:rPr>
          <w:rFonts w:ascii="Times New Roman" w:hAnsi="Times New Roman"/>
        </w:rPr>
        <w:t>II. Порядок разработки и утверждения регламента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упорядочение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устранение избыточных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предоставление муниципальной услуги в электронной форме.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экспертизы, проводимой Главой Администрации, и принять решение по результатам таких экспертиз.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</w:t>
      </w:r>
      <w:r w:rsidRPr="00630F52">
        <w:rPr>
          <w:rFonts w:ascii="Times New Roman" w:hAnsi="Times New Roman"/>
        </w:rPr>
        <w:lastRenderedPageBreak/>
        <w:t>специалист Администрации поселения не согласен.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антикоррупционной экспертизы.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69"/>
      <w:bookmarkEnd w:id="4"/>
      <w:r w:rsidRPr="00630F52">
        <w:rPr>
          <w:rFonts w:ascii="Times New Roman" w:hAnsi="Times New Roman"/>
        </w:rPr>
        <w:t>III. Требования к административным регламентам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3.2. В административный регламент включаются следующие разделы: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общие положения;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стандарт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формы контроля за исполнением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3.3. Раздел, касающийся общих положений, состоит из следующих подразделов: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предмет регулирования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круг заявителей;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требования к порядку информирования о предоставлении муниципальной услуги,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lastRenderedPageBreak/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3.4. Стандарт предоставления муниципальной услуги должен содержать следующие подразделы: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наименование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Также указываются требования </w:t>
      </w:r>
      <w:hyperlink r:id="rId6" w:history="1">
        <w:r w:rsidRPr="00630F52">
          <w:rPr>
            <w:rFonts w:ascii="Times New Roman" w:hAnsi="Times New Roman"/>
            <w:color w:val="0000FF"/>
          </w:rPr>
          <w:t>пункта 3 статьи 7</w:t>
        </w:r>
      </w:hyperlink>
      <w:r w:rsidRPr="00630F52"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описание результата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F6356" w:rsidRPr="00AC1E45" w:rsidRDefault="00DE6F7E" w:rsidP="0063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zh-CN"/>
        </w:rPr>
      </w:pPr>
      <w:r w:rsidRPr="00630F52">
        <w:rPr>
          <w:rFonts w:ascii="Times New Roman" w:hAnsi="Times New Roman"/>
        </w:rPr>
        <w:t xml:space="preserve">з) </w:t>
      </w:r>
      <w:r w:rsidR="000F6356" w:rsidRPr="00AC1E45">
        <w:rPr>
          <w:rFonts w:ascii="Times New Roman" w:eastAsia="Times New Roman" w:hAnsi="Times New Roman"/>
          <w:lang w:eastAsia="zh-CN"/>
        </w:rPr>
        <w:t>указание на запрет требовать от заявителя:</w:t>
      </w:r>
    </w:p>
    <w:p w:rsidR="000F6356" w:rsidRPr="00AC1E45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AC1E45">
        <w:rPr>
          <w:rFonts w:ascii="Times New Roman" w:eastAsia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6356" w:rsidRPr="00AC1E45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AC1E45">
        <w:rPr>
          <w:rFonts w:ascii="Times New Roman" w:eastAsia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7" w:history="1">
        <w:r w:rsidRPr="00AC1E45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AC1E45">
        <w:rPr>
          <w:rFonts w:ascii="Times New Roman" w:eastAsia="Times New Roman" w:hAnsi="Times New Roman"/>
          <w:lang w:eastAsia="zh-CN"/>
        </w:rPr>
        <w:t xml:space="preserve"> статьи 7 Федерального закона № </w:t>
      </w:r>
      <w:r w:rsidRPr="00AC1E45">
        <w:rPr>
          <w:rFonts w:ascii="Times New Roman" w:eastAsia="Times New Roman" w:hAnsi="Times New Roman"/>
          <w:lang w:eastAsia="zh-CN"/>
        </w:rPr>
        <w:lastRenderedPageBreak/>
        <w:t>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F6356" w:rsidRPr="00AC1E45" w:rsidRDefault="000F6356" w:rsidP="000F63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AC1E45">
        <w:rPr>
          <w:rFonts w:ascii="Times New Roman" w:eastAsia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AC1E45">
        <w:rPr>
          <w:rFonts w:ascii="Times New Roman" w:hAnsi="Times New Roman"/>
          <w:lang w:eastAsia="zh-CN"/>
        </w:rPr>
        <w:t>;</w:t>
      </w:r>
    </w:p>
    <w:p w:rsidR="000F6356" w:rsidRPr="00AC1E45" w:rsidRDefault="000F6356" w:rsidP="000F635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AC1E45">
        <w:rPr>
          <w:rFonts w:ascii="Times New Roman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356" w:rsidRPr="00AC1E45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AC1E45">
        <w:rPr>
          <w:rFonts w:ascii="Times New Roman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356" w:rsidRPr="00AC1E45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AC1E45">
        <w:rPr>
          <w:rFonts w:ascii="Times New Roman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356" w:rsidRPr="00AC1E45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AC1E45">
        <w:rPr>
          <w:rFonts w:ascii="Times New Roman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6356" w:rsidRPr="00630F52" w:rsidRDefault="000F6356" w:rsidP="000F6356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zh-CN"/>
        </w:rPr>
      </w:pPr>
      <w:r w:rsidRPr="00AC1E45">
        <w:rPr>
          <w:rFonts w:ascii="Times New Roman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AC1E45">
        <w:rPr>
          <w:rFonts w:ascii="Times New Roman" w:eastAsia="Times New Roman" w:hAnsi="Times New Roman"/>
          <w:lang w:eastAsia="zh-CN"/>
        </w:rPr>
        <w:t xml:space="preserve"> Федерального закона № 210-ФЗ</w:t>
      </w:r>
      <w:r w:rsidRPr="00AC1E45">
        <w:rPr>
          <w:rFonts w:ascii="Times New Roman" w:hAnsi="Times New Roman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AC1E45">
        <w:rPr>
          <w:rFonts w:ascii="Times New Roman" w:eastAsia="Times New Roman" w:hAnsi="Times New Roman"/>
          <w:lang w:eastAsia="zh-CN"/>
        </w:rPr>
        <w:t>Федерального закона № 210-ФЗ</w:t>
      </w:r>
      <w:r w:rsidRPr="00AC1E45">
        <w:rPr>
          <w:rFonts w:ascii="Times New Roman" w:hAnsi="Times New Roman"/>
          <w:lang w:eastAsia="zh-CN"/>
        </w:rPr>
        <w:t>, уведомляется заявитель, а также приносятся извинения за доставленные неудобства.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о) срок и порядок регистрации запроса заявителя о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Pr="00630F52">
        <w:rPr>
          <w:rFonts w:ascii="Times New Roman" w:hAnsi="Times New Roman"/>
        </w:rPr>
        <w:lastRenderedPageBreak/>
        <w:t>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F2A0B" w:rsidRPr="00630F52" w:rsidRDefault="00DE6F7E" w:rsidP="000F6356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630F52">
        <w:rPr>
          <w:rFonts w:ascii="Times New Roman" w:hAnsi="Times New Roman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0F6356" w:rsidRPr="00630F5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F6356" w:rsidRPr="00AC1E45" w:rsidRDefault="00630F52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r w:rsidRPr="00AC1E45">
        <w:rPr>
          <w:rFonts w:ascii="Times New Roman" w:eastAsia="Times New Roman" w:hAnsi="Times New Roman"/>
          <w:color w:val="000000"/>
          <w:lang w:eastAsia="ru-RU"/>
        </w:rPr>
        <w:t xml:space="preserve">т) </w:t>
      </w:r>
      <w:r w:rsidR="000F6356" w:rsidRPr="00AC1E45">
        <w:rPr>
          <w:rFonts w:ascii="Times New Roman" w:eastAsia="Times New Roman" w:hAnsi="Times New Roman"/>
          <w:color w:val="000000"/>
          <w:lang w:eastAsia="ru-RU"/>
        </w:rPr>
        <w:t>Единый стандарт должен содержать сведения, предусмотренные </w:t>
      </w:r>
      <w:r w:rsidR="00681D87" w:rsidRPr="00AC1E45">
        <w:rPr>
          <w:rFonts w:ascii="Times New Roman" w:eastAsia="Times New Roman" w:hAnsi="Times New Roman"/>
          <w:color w:val="000000"/>
          <w:lang w:eastAsia="ru-RU"/>
        </w:rPr>
        <w:t>под</w:t>
      </w:r>
      <w:r w:rsidR="00681D87" w:rsidRPr="00AC1E45">
        <w:rPr>
          <w:rFonts w:ascii="Times New Roman" w:eastAsia="Times New Roman" w:hAnsi="Times New Roman"/>
          <w:color w:val="8859A8"/>
          <w:u w:val="single"/>
          <w:bdr w:val="none" w:sz="0" w:space="0" w:color="auto" w:frame="1"/>
          <w:lang w:eastAsia="ru-RU"/>
        </w:rPr>
        <w:t>пунктами а)</w:t>
      </w:r>
      <w:r w:rsidR="000F6356" w:rsidRPr="00AC1E45">
        <w:rPr>
          <w:rFonts w:ascii="Times New Roman" w:eastAsia="Times New Roman" w:hAnsi="Times New Roman"/>
          <w:color w:val="000000"/>
          <w:lang w:eastAsia="ru-RU"/>
        </w:rPr>
        <w:t>, </w:t>
      </w:r>
      <w:r w:rsidR="00681D87" w:rsidRPr="00AC1E45">
        <w:rPr>
          <w:rFonts w:ascii="Times New Roman" w:eastAsia="Times New Roman" w:hAnsi="Times New Roman"/>
          <w:color w:val="000000"/>
          <w:lang w:eastAsia="ru-RU"/>
        </w:rPr>
        <w:t>в), г), д)</w:t>
      </w:r>
      <w:proofErr w:type="gramStart"/>
      <w:r w:rsidR="00681D87" w:rsidRPr="00AC1E45">
        <w:rPr>
          <w:rFonts w:ascii="Times New Roman" w:eastAsia="Times New Roman" w:hAnsi="Times New Roman"/>
          <w:color w:val="000000"/>
          <w:lang w:eastAsia="ru-RU"/>
        </w:rPr>
        <w:t>,ж</w:t>
      </w:r>
      <w:proofErr w:type="gramEnd"/>
      <w:r w:rsidR="00681D87" w:rsidRPr="00AC1E45">
        <w:rPr>
          <w:rFonts w:ascii="Times New Roman" w:eastAsia="Times New Roman" w:hAnsi="Times New Roman"/>
          <w:color w:val="000000"/>
          <w:lang w:eastAsia="ru-RU"/>
        </w:rPr>
        <w:t>), и), к), о), с) настоящего</w:t>
      </w:r>
      <w:r w:rsidR="000F6356" w:rsidRPr="00AC1E4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81D87" w:rsidRPr="00AC1E45">
        <w:rPr>
          <w:rFonts w:ascii="Times New Roman" w:eastAsia="Times New Roman" w:hAnsi="Times New Roman"/>
          <w:color w:val="000000"/>
          <w:lang w:eastAsia="ru-RU"/>
        </w:rPr>
        <w:t>пункта</w:t>
      </w:r>
      <w:r w:rsidR="000F6356" w:rsidRPr="00AC1E45">
        <w:rPr>
          <w:rFonts w:ascii="Times New Roman" w:eastAsia="Times New Roman" w:hAnsi="Times New Roman"/>
          <w:color w:val="000000"/>
          <w:lang w:eastAsia="ru-RU"/>
        </w:rPr>
        <w:t>. В нем также должны быть указаны: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5" w:name="100373"/>
      <w:bookmarkEnd w:id="5"/>
      <w:r w:rsidRPr="00AC1E45">
        <w:rPr>
          <w:rFonts w:ascii="Times New Roman" w:eastAsia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6" w:name="100374"/>
      <w:bookmarkEnd w:id="6"/>
      <w:r w:rsidRPr="00AC1E45">
        <w:rPr>
          <w:rFonts w:ascii="Times New Roman" w:eastAsia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7" w:name="100375"/>
      <w:bookmarkEnd w:id="7"/>
      <w:r w:rsidRPr="00AC1E45">
        <w:rPr>
          <w:rFonts w:ascii="Times New Roman" w:eastAsia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8" w:name="100376"/>
      <w:bookmarkEnd w:id="8"/>
      <w:r w:rsidRPr="00AC1E45">
        <w:rPr>
          <w:rFonts w:ascii="Times New Roman" w:eastAsia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9" w:name="100377"/>
      <w:bookmarkEnd w:id="9"/>
      <w:r w:rsidRPr="00AC1E45">
        <w:rPr>
          <w:rFonts w:ascii="Times New Roman" w:eastAsia="Times New Roman" w:hAnsi="Times New Roman"/>
          <w:color w:val="000000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10" w:name="100378"/>
      <w:bookmarkEnd w:id="10"/>
      <w:r w:rsidRPr="00AC1E45">
        <w:rPr>
          <w:rFonts w:ascii="Times New Roman" w:eastAsia="Times New Roman" w:hAnsi="Times New Roman"/>
          <w:color w:val="000000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11" w:name="100379"/>
      <w:bookmarkEnd w:id="11"/>
      <w:r w:rsidRPr="00AC1E45">
        <w:rPr>
          <w:rFonts w:ascii="Times New Roman" w:eastAsia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0F6356" w:rsidRPr="00AC1E45" w:rsidRDefault="000F6356" w:rsidP="000F6356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12" w:name="100380"/>
      <w:bookmarkEnd w:id="12"/>
      <w:r w:rsidRPr="00AC1E45">
        <w:rPr>
          <w:rFonts w:ascii="Times New Roman" w:eastAsia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E6F7E" w:rsidRPr="00F30FD1" w:rsidRDefault="000F6356" w:rsidP="00F30FD1">
      <w:pPr>
        <w:spacing w:after="0" w:line="293" w:lineRule="atLeast"/>
        <w:rPr>
          <w:rFonts w:ascii="Times New Roman" w:eastAsia="Times New Roman" w:hAnsi="Times New Roman"/>
          <w:color w:val="000000"/>
          <w:lang w:eastAsia="ru-RU"/>
        </w:rPr>
      </w:pPr>
      <w:bookmarkStart w:id="13" w:name="100381"/>
      <w:bookmarkEnd w:id="13"/>
      <w:r w:rsidRPr="00AC1E45">
        <w:rPr>
          <w:rFonts w:ascii="Times New Roman" w:eastAsia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bookmarkStart w:id="14" w:name="_GoBack"/>
      <w:bookmarkEnd w:id="14"/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</w:t>
      </w:r>
      <w:r w:rsidRPr="00630F52">
        <w:rPr>
          <w:rFonts w:ascii="Times New Roman" w:hAnsi="Times New Roman"/>
        </w:rPr>
        <w:lastRenderedPageBreak/>
        <w:t>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получение заявителем сведений о ходе выполнения запроса о предоставлении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3.6. Блок-схема предоставления муниципальной услуги приводится в приложении к регламенту.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3.7. Описание каждой административной процедуры предусматривает: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основания для начала административной процедуры;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критерии принятия решений;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3.8. Раздел, касающийся форм контроля за исполнением регламента, состоит из следующих подразделов: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порядка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lastRenderedPageBreak/>
        <w:t>г)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E6F7E" w:rsidRPr="00630F52" w:rsidRDefault="00DE6F7E" w:rsidP="00A5764D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AC1E45">
        <w:rPr>
          <w:rFonts w:ascii="Times New Roman" w:hAnsi="Times New Roman"/>
        </w:rPr>
        <w:t xml:space="preserve">3.9. В разделе, касающемся </w:t>
      </w:r>
      <w:r w:rsidR="0081539B" w:rsidRPr="00AC1E45">
        <w:rPr>
          <w:rFonts w:ascii="Times New Roman" w:hAnsi="Times New Roman"/>
        </w:rPr>
        <w:t xml:space="preserve"> </w:t>
      </w:r>
      <w:r w:rsidR="0081539B" w:rsidRPr="00AC1E45">
        <w:rPr>
          <w:rFonts w:ascii="Times New Roman" w:eastAsia="Times New Roman" w:hAnsi="Times New Roman"/>
          <w:color w:val="000000"/>
          <w:lang w:eastAsia="ru-RU"/>
        </w:rPr>
        <w:t>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8" w:history="1">
        <w:r w:rsidR="0081539B" w:rsidRPr="00AC1E45">
          <w:rPr>
            <w:rFonts w:ascii="Times New Roman" w:eastAsia="Times New Roman" w:hAnsi="Times New Roman"/>
            <w:color w:val="8859A8"/>
            <w:u w:val="single"/>
            <w:bdr w:val="none" w:sz="0" w:space="0" w:color="auto" w:frame="1"/>
            <w:lang w:eastAsia="ru-RU"/>
          </w:rPr>
          <w:t>части 1.1 статьи 16</w:t>
        </w:r>
      </w:hyperlink>
      <w:r w:rsidR="0081539B" w:rsidRPr="00AC1E45">
        <w:rPr>
          <w:rFonts w:ascii="Times New Roman" w:eastAsia="Times New Roman" w:hAnsi="Times New Roman"/>
          <w:color w:val="000000"/>
          <w:lang w:eastAsia="ru-RU"/>
        </w:rPr>
        <w:t>  Федерального закона</w:t>
      </w:r>
      <w:r w:rsidR="00A5764D" w:rsidRPr="00AC1E45">
        <w:rPr>
          <w:rFonts w:ascii="Times New Roman" w:eastAsia="Times New Roman" w:hAnsi="Times New Roman"/>
          <w:color w:val="000000"/>
          <w:lang w:eastAsia="ru-RU"/>
        </w:rPr>
        <w:t xml:space="preserve"> № 210</w:t>
      </w:r>
      <w:r w:rsidR="0081539B" w:rsidRPr="00AC1E45">
        <w:rPr>
          <w:rFonts w:ascii="Times New Roman" w:eastAsia="Times New Roman" w:hAnsi="Times New Roman"/>
          <w:color w:val="000000"/>
          <w:lang w:eastAsia="ru-RU"/>
        </w:rPr>
        <w:t>, а также их должностных лиц, государственных или мун</w:t>
      </w:r>
      <w:r w:rsidR="00A5764D" w:rsidRPr="00AC1E45">
        <w:rPr>
          <w:rFonts w:ascii="Times New Roman" w:eastAsia="Times New Roman" w:hAnsi="Times New Roman"/>
          <w:color w:val="000000"/>
          <w:lang w:eastAsia="ru-RU"/>
        </w:rPr>
        <w:t>иципальных служащих, работников</w:t>
      </w:r>
      <w:r w:rsidR="00A5764D" w:rsidRPr="00AC1E45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AC1E45">
        <w:rPr>
          <w:rFonts w:ascii="Times New Roman" w:hAnsi="Times New Roman"/>
        </w:rPr>
        <w:t>указываются</w:t>
      </w:r>
      <w:r w:rsidR="00630F52" w:rsidRPr="00AC1E45">
        <w:rPr>
          <w:rFonts w:ascii="Times New Roman" w:hAnsi="Times New Roman"/>
        </w:rPr>
        <w:t xml:space="preserve"> согласно статей 11.1 и 11.2 Федерального закона №210-ФЗ</w:t>
      </w:r>
      <w:r w:rsidRPr="00AC1E45">
        <w:rPr>
          <w:rFonts w:ascii="Times New Roman" w:hAnsi="Times New Roman"/>
        </w:rPr>
        <w:t>:</w:t>
      </w:r>
    </w:p>
    <w:p w:rsidR="00DE6F7E" w:rsidRPr="00630F52" w:rsidRDefault="00DE6F7E" w:rsidP="00F00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</w:t>
      </w:r>
      <w:r w:rsidR="00630F52" w:rsidRPr="00630F52">
        <w:rPr>
          <w:rFonts w:ascii="Times New Roman" w:hAnsi="Times New Roman"/>
        </w:rPr>
        <w:t>пальной услуги (далее - жалоба);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предмет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орган и уполномоченные на рассмотрение жалобы должностные лица, которым может быть направлена жалоба;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г) порядок подачи 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д) сроки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ж) результат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з) порядок информирования заявителя о результатах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и) порядок обжалования решения по жалобе;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л) способы информирования заявителей о порядке подачи и рассмотрения жалобы.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146"/>
      <w:bookmarkEnd w:id="15"/>
      <w:r w:rsidRPr="00630F52">
        <w:rPr>
          <w:rFonts w:ascii="Times New Roman" w:hAnsi="Times New Roman"/>
        </w:rPr>
        <w:t>IV. Организация независимой экспертизы проектов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административных регламентов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4.1. Проекты административных регламентов подлежат независимой экспертизе.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4.3. Непоступление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bookmarkStart w:id="16" w:name="Par160"/>
      <w:bookmarkEnd w:id="16"/>
      <w:r w:rsidRPr="00630F52">
        <w:rPr>
          <w:rFonts w:ascii="Times New Roman" w:hAnsi="Times New Roman"/>
        </w:rPr>
        <w:lastRenderedPageBreak/>
        <w:t xml:space="preserve">Приложение 2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к постановлению Администрации </w:t>
      </w:r>
    </w:p>
    <w:p w:rsidR="00DE6F7E" w:rsidRPr="00630F52" w:rsidRDefault="00DE6F7E" w:rsidP="00DE6F7E">
      <w:pPr>
        <w:spacing w:after="0"/>
        <w:jc w:val="right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муниципального образования </w:t>
      </w:r>
    </w:p>
    <w:p w:rsidR="00DE6F7E" w:rsidRPr="00630F52" w:rsidRDefault="00AC1E45" w:rsidP="00DE6F7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«Шаралдайское</w:t>
      </w:r>
      <w:r w:rsidR="00DE6F7E" w:rsidRPr="00630F52">
        <w:rPr>
          <w:rFonts w:ascii="Times New Roman" w:hAnsi="Times New Roman"/>
        </w:rPr>
        <w:t xml:space="preserve">» </w:t>
      </w:r>
    </w:p>
    <w:p w:rsidR="00DE6F7E" w:rsidRPr="00630F52" w:rsidRDefault="00AC1E45" w:rsidP="00DE6F7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«22 » июня   2020 года  № 05</w:t>
      </w:r>
      <w:r w:rsidR="00DE6F7E" w:rsidRPr="00630F52">
        <w:rPr>
          <w:rFonts w:ascii="Times New Roman" w:hAnsi="Times New Roman"/>
        </w:rPr>
        <w:t xml:space="preserve"> 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7" w:name="Par165"/>
      <w:bookmarkEnd w:id="17"/>
      <w:r w:rsidRPr="00630F52">
        <w:rPr>
          <w:rFonts w:ascii="Times New Roman" w:hAnsi="Times New Roman"/>
          <w:b/>
          <w:bCs/>
        </w:rPr>
        <w:t>ПРАВИЛА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0F52">
        <w:rPr>
          <w:rFonts w:ascii="Times New Roman" w:hAnsi="Times New Roman"/>
          <w:b/>
          <w:bCs/>
        </w:rPr>
        <w:t>ПРОВЕДЕНИЯ ЭКСПЕРТИЗЫ ПРОЕКТОВ АДМИНИСТРАТИВНЫХ РЕГЛАМЕНТОВ ПРЕДОСТАВЛЕНИЯ МУНИЦИПАЛЬНЫХ УСЛУГ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поселения (далее - экспертиза).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2. Экспертиза проводится Главой Администрации муниципального образова</w:t>
      </w:r>
      <w:r w:rsidR="00AC1E45">
        <w:rPr>
          <w:rFonts w:ascii="Times New Roman" w:hAnsi="Times New Roman"/>
        </w:rPr>
        <w:t>ния сельского поселения «Шаралдайское</w:t>
      </w:r>
      <w:r w:rsidRPr="00630F52">
        <w:rPr>
          <w:rFonts w:ascii="Times New Roman" w:hAnsi="Times New Roman"/>
        </w:rPr>
        <w:t>» (далее – Главой Администрации).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 w:rsidRPr="00630F52">
          <w:rPr>
            <w:rFonts w:ascii="Times New Roman" w:hAnsi="Times New Roman"/>
            <w:color w:val="0000FF"/>
          </w:rPr>
          <w:t>законом</w:t>
        </w:r>
      </w:hyperlink>
      <w:r w:rsidRPr="00630F52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 w:rsidRPr="00630F52">
          <w:rPr>
            <w:rFonts w:ascii="Times New Roman" w:hAnsi="Times New Roman"/>
            <w:color w:val="0000FF"/>
          </w:rPr>
          <w:t>законом</w:t>
        </w:r>
      </w:hyperlink>
      <w:r w:rsidRPr="00630F52">
        <w:rPr>
          <w:rFonts w:ascii="Times New Roman" w:hAnsi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в) оптимизация порядка предоставления муниципальной услуги, в том числе: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упорядочение административных процедур (действий);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устранение избыточных административных процедур (действий);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E6F7E" w:rsidRPr="00630F52" w:rsidRDefault="00DE6F7E" w:rsidP="00DE6F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предоставление муниципальной услуги в электронной форме.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5. Заключение на проект административного регламента представляется Главой Администрации в срок не</w:t>
      </w:r>
      <w:r w:rsidRPr="00630F52">
        <w:rPr>
          <w:rFonts w:ascii="Times New Roman" w:hAnsi="Times New Roman"/>
          <w:lang w:eastAsia="ru-RU"/>
        </w:rPr>
        <w:t xml:space="preserve"> более пяти дней</w:t>
      </w:r>
      <w:r w:rsidRPr="00630F52">
        <w:rPr>
          <w:rFonts w:ascii="Times New Roman" w:hAnsi="Times New Roman"/>
        </w:rPr>
        <w:t xml:space="preserve"> со дня его получения</w:t>
      </w:r>
      <w:r w:rsidRPr="00630F52">
        <w:rPr>
          <w:rFonts w:ascii="Times New Roman" w:hAnsi="Times New Roman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DE6F7E" w:rsidRPr="00630F52" w:rsidRDefault="00DE6F7E" w:rsidP="00DE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 xml:space="preserve"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заключении Главы Администрации и направляет доработанный проект акта Главе Администрации для повторной экспертизы.  </w:t>
      </w:r>
    </w:p>
    <w:p w:rsidR="00DE6F7E" w:rsidRPr="00630F52" w:rsidRDefault="00DE6F7E" w:rsidP="00DE6F7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0F52">
        <w:rPr>
          <w:rFonts w:ascii="Times New Roman" w:hAnsi="Times New Roman"/>
        </w:rPr>
        <w:t>Срок проведения повторной экспертизы составляет не более трех дней.</w:t>
      </w:r>
    </w:p>
    <w:p w:rsidR="00DE6F7E" w:rsidRPr="00630F52" w:rsidRDefault="00DE6F7E" w:rsidP="00DE6F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</w:rPr>
      </w:pPr>
    </w:p>
    <w:p w:rsidR="00DE6F7E" w:rsidRPr="00630F52" w:rsidRDefault="00DE6F7E" w:rsidP="00DE6F7E"/>
    <w:p w:rsidR="00DE6F7E" w:rsidRPr="00630F52" w:rsidRDefault="00DE6F7E" w:rsidP="00DE6F7E"/>
    <w:p w:rsidR="00DE6F7E" w:rsidRPr="00630F52" w:rsidRDefault="00DE6F7E" w:rsidP="00DE6F7E"/>
    <w:p w:rsidR="00E3270B" w:rsidRPr="00630F52" w:rsidRDefault="00E3270B"/>
    <w:sectPr w:rsidR="00E3270B" w:rsidRPr="00630F52" w:rsidSect="00A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230"/>
    <w:multiLevelType w:val="hybridMultilevel"/>
    <w:tmpl w:val="6CD0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53"/>
    <w:rsid w:val="000F6356"/>
    <w:rsid w:val="002878C6"/>
    <w:rsid w:val="005E5F92"/>
    <w:rsid w:val="00630F52"/>
    <w:rsid w:val="00681D87"/>
    <w:rsid w:val="00767A30"/>
    <w:rsid w:val="0081539B"/>
    <w:rsid w:val="00817191"/>
    <w:rsid w:val="00826768"/>
    <w:rsid w:val="00851604"/>
    <w:rsid w:val="008F2A0B"/>
    <w:rsid w:val="00994453"/>
    <w:rsid w:val="00A5764D"/>
    <w:rsid w:val="00AC1E45"/>
    <w:rsid w:val="00BB6CA8"/>
    <w:rsid w:val="00BC75E4"/>
    <w:rsid w:val="00D03FD9"/>
    <w:rsid w:val="00DE6F7E"/>
    <w:rsid w:val="00DF165A"/>
    <w:rsid w:val="00E3270B"/>
    <w:rsid w:val="00F003E3"/>
    <w:rsid w:val="00F3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76780EEFC8684E615F0BDF3D41986183CDE2DC747DCAF4CE4340A90C2934671C41487241V0X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7D49-B841-4E81-92B1-8F5E5359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2020-01-24T00:48:00Z</cp:lastPrinted>
  <dcterms:created xsi:type="dcterms:W3CDTF">2020-01-23T03:07:00Z</dcterms:created>
  <dcterms:modified xsi:type="dcterms:W3CDTF">2020-06-22T03:36:00Z</dcterms:modified>
</cp:coreProperties>
</file>